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lang w:val="es-ES"/>
        </w:rPr>
      </w:pPr>
      <w:r>
        <w:rPr>
          <w:lang w:val="es-ES"/>
        </w:rPr>
        <w:t xml:space="preserve">                                                                                                                                   </w:t>
      </w:r>
      <w:r>
        <w:rPr>
          <w:lang w:val="es-ES"/>
        </w:rPr>
        <w:t>Paraná</w:t>
      </w:r>
      <w:r>
        <w:rPr>
          <w:lang w:val="es-ES"/>
        </w:rPr>
        <w:t>, 1</w:t>
      </w:r>
      <w:r>
        <w:rPr>
          <w:lang w:val="es-ES"/>
        </w:rPr>
        <w:t>3</w:t>
      </w:r>
      <w:r>
        <w:rPr>
          <w:lang w:val="es-ES"/>
        </w:rPr>
        <w:t xml:space="preserve"> de Marzo de 2024</w:t>
      </w:r>
    </w:p>
    <w:p>
      <w:pPr>
        <w:pStyle w:val="Normal"/>
        <w:rPr>
          <w:lang w:val="es-ES"/>
        </w:rPr>
      </w:pPr>
      <w:r>
        <w:rPr>
          <w:lang w:val="es-ES"/>
        </w:rPr>
        <w:t xml:space="preserve">A los Directores Deportivos de Clubes de la </w:t>
      </w:r>
      <w:r>
        <w:rPr>
          <w:lang w:val="es-ES"/>
        </w:rPr>
        <w:t>UER</w:t>
      </w:r>
    </w:p>
    <w:p>
      <w:pPr>
        <w:pStyle w:val="Normal"/>
        <w:rPr>
          <w:lang w:val="es-ES"/>
        </w:rPr>
      </w:pPr>
      <w:r>
        <w:rPr>
          <w:lang w:val="es-ES"/>
        </w:rPr>
      </w:r>
    </w:p>
    <w:p>
      <w:pPr>
        <w:pStyle w:val="Normal"/>
        <w:jc w:val="both"/>
        <w:rPr>
          <w:lang w:val="es-ES"/>
        </w:rPr>
      </w:pPr>
      <w:r>
        <w:rPr>
          <w:lang w:val="es-ES"/>
        </w:rPr>
        <w:t xml:space="preserve">             </w:t>
      </w:r>
      <w:r>
        <w:rPr>
          <w:lang w:val="es-ES"/>
        </w:rPr>
        <w:t xml:space="preserve">A pocos días del inicio de las competencias en las que interviene la </w:t>
      </w:r>
      <w:r>
        <w:rPr>
          <w:lang w:val="es-ES"/>
        </w:rPr>
        <w:t>UER</w:t>
      </w:r>
      <w:r>
        <w:rPr>
          <w:lang w:val="es-ES"/>
        </w:rPr>
        <w:t xml:space="preserve"> (TRL – T2O – Desarrollo </w:t>
      </w:r>
      <w:r>
        <w:rPr>
          <w:lang w:val="es-ES"/>
        </w:rPr>
        <w:t>y todos los torneos de desarrollo</w:t>
      </w:r>
      <w:r>
        <w:rPr>
          <w:lang w:val="es-ES"/>
        </w:rPr>
        <w:t>), el Consejo considera importante llamar la atención a toda la comunidad del Rugby y principalmente a los Staffs que acompañan a los jugadores, sobre la temática de los árbitros.</w:t>
      </w:r>
    </w:p>
    <w:p>
      <w:pPr>
        <w:pStyle w:val="Normal"/>
        <w:jc w:val="both"/>
        <w:rPr>
          <w:lang w:val="es-ES"/>
        </w:rPr>
      </w:pPr>
      <w:r>
        <w:rPr>
          <w:lang w:val="es-ES"/>
        </w:rPr>
        <w:t xml:space="preserve">            </w:t>
      </w:r>
      <w:r>
        <w:rPr>
          <w:lang w:val="es-ES"/>
        </w:rPr>
        <w:t xml:space="preserve">Todos somos conscientes de la crisis que atraviesa el arbitraje en términos de la escasez de nuevos voluntarios, lo que pone en gran riesgo el desarrollo de nuestro deporte a futuro. La </w:t>
      </w:r>
      <w:r>
        <w:rPr>
          <w:lang w:val="es-ES"/>
        </w:rPr>
        <w:t>UER</w:t>
      </w:r>
      <w:r>
        <w:rPr>
          <w:lang w:val="es-ES"/>
        </w:rPr>
        <w:t xml:space="preserve"> está abocada a mitigar esta problemática, pero no es un proceso de rápidos resultados.</w:t>
      </w:r>
    </w:p>
    <w:p>
      <w:pPr>
        <w:pStyle w:val="Normal"/>
        <w:jc w:val="both"/>
        <w:rPr>
          <w:lang w:val="es-ES"/>
        </w:rPr>
      </w:pPr>
      <w:r>
        <w:rPr>
          <w:lang w:val="es-ES"/>
        </w:rPr>
        <w:t xml:space="preserve">            </w:t>
      </w:r>
      <w:r>
        <w:rPr>
          <w:lang w:val="es-ES"/>
        </w:rPr>
        <w:t>Hemos sido informados por la Comisión de Árbitros del TRL que para paliar esta situación se promoverán jóvenes referees, para conducir divisiones superiores a las que venían arbitrando.</w:t>
      </w:r>
    </w:p>
    <w:p>
      <w:pPr>
        <w:pStyle w:val="Normal"/>
        <w:jc w:val="both"/>
        <w:rPr>
          <w:lang w:val="es-ES"/>
        </w:rPr>
      </w:pPr>
      <w:r>
        <w:rPr>
          <w:lang w:val="es-ES"/>
        </w:rPr>
        <w:t xml:space="preserve">            </w:t>
      </w:r>
      <w:r>
        <w:rPr>
          <w:lang w:val="es-ES"/>
        </w:rPr>
        <w:t>Todos nosotros hemos atravesado, ya sea personalmente como conduciendo jugadores o entrenadores, por el necesario período de aprendizaje. El error es parte de esa jornada de desarrollo. Lo entendemos (y corregimos) como parte del mismo, y debemos aceptar que para el desarrollo de un árbitro no es diferente.</w:t>
      </w:r>
    </w:p>
    <w:p>
      <w:pPr>
        <w:pStyle w:val="Normal"/>
        <w:jc w:val="both"/>
        <w:rPr>
          <w:lang w:val="es-ES"/>
        </w:rPr>
      </w:pPr>
      <w:r>
        <w:rPr>
          <w:lang w:val="es-ES"/>
        </w:rPr>
        <w:t xml:space="preserve">            </w:t>
      </w:r>
      <w:r>
        <w:rPr>
          <w:lang w:val="es-ES"/>
        </w:rPr>
        <w:t>Esta nota es una convocatoria y pedido para que Uds. dediquen el tiempo necesario para bajar un mensaje claro y estricto principalmente a entrenadores y los staff que los acompañan. Deben tomar consciencia de trascendental rol que tienen en mantener el buen comportamiento de padres y público en general con respecto a los árbitros. Ha sido unánime el mensaje de la Comisión de Árbitros en el sentido que el comportamiento de los jugadores es mayoritariamente irreprochable. Entrenadores y Staffs deben entender que en sus manos y proceder se juega gran parte de la chance de que podamos seguir jugando y asistiendo al deporte que tanto queremos.</w:t>
      </w:r>
    </w:p>
    <w:p>
      <w:pPr>
        <w:pStyle w:val="Normal"/>
        <w:jc w:val="both"/>
        <w:rPr>
          <w:lang w:val="es-ES"/>
        </w:rPr>
      </w:pPr>
      <w:r>
        <w:rPr>
          <w:lang w:val="es-ES"/>
        </w:rPr>
        <w:t>Atte</w:t>
      </w:r>
    </w:p>
    <w:p>
      <w:pPr>
        <w:pStyle w:val="Normal"/>
        <w:rPr>
          <w:lang w:val="es-ES"/>
        </w:rPr>
      </w:pPr>
      <w:r>
        <w:rPr>
          <w:lang w:val="es-ES"/>
        </w:rPr>
      </w:r>
    </w:p>
    <w:p>
      <w:pPr>
        <w:pStyle w:val="Normal"/>
        <w:rPr>
          <w:lang w:val="es-ES"/>
        </w:rPr>
      </w:pPr>
      <w:r>
        <w:rPr>
          <w:lang w:val="es-ES"/>
        </w:rPr>
        <w:t xml:space="preserve">Consejo Directivo </w:t>
      </w:r>
    </w:p>
    <w:p>
      <w:pPr>
        <w:pStyle w:val="Normal"/>
        <w:spacing w:before="0" w:after="160"/>
        <w:rPr>
          <w:lang w:val="es-ES"/>
        </w:rPr>
      </w:pPr>
      <w:r>
        <w:rPr>
          <w:lang w:val="es-ES"/>
        </w:rPr>
        <w:t xml:space="preserve">Unión </w:t>
      </w:r>
      <w:r>
        <w:rPr>
          <w:lang w:val="es-ES"/>
        </w:rPr>
        <w:t>Entrerriana</w:t>
      </w:r>
      <w:r>
        <w:rPr>
          <w:lang w:val="es-ES"/>
        </w:rPr>
        <w:t xml:space="preserve"> de Rugby</w:t>
      </w:r>
    </w:p>
    <w:sectPr>
      <w:type w:val="nextPage"/>
      <w:pgSz w:w="12240" w:h="15840"/>
      <w:pgMar w:left="1440" w:right="1440" w:gutter="0" w:header="0" w:top="144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83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en-US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Ari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LibreOffice/7.2.1.2$Windows_X86_64 LibreOffice_project/87b77fad49947c1441b67c559c339af8f3517e22</Application>
  <AppVersion>15.0000</AppVersion>
  <Pages>1</Pages>
  <Words>303</Words>
  <Characters>1550</Characters>
  <CharactersWithSpaces>2038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2024-03-13T22:43:00Z</dcterms:created>
  <dc:creator>Esteban Gastaldi</dc:creator>
  <dc:description/>
  <dc:language>es-AR</dc:language>
  <cp:lastModifiedBy/>
  <dcterms:modified xsi:type="dcterms:W3CDTF">2024-03-13T19:51:39Z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